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59" w:rsidRPr="00E97247" w:rsidRDefault="00322059" w:rsidP="00E97247">
      <w:pPr>
        <w:jc w:val="center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POLISH HANDBALL FEDERATION IS INVITING SUITABLE CANDIDATES TO SUBMIT APPLICATIONS FOR THE POST OF</w:t>
      </w:r>
      <w:r w:rsidR="00097C51">
        <w:rPr>
          <w:b/>
          <w:lang w:val="en-GB"/>
        </w:rPr>
        <w:t xml:space="preserve"> </w:t>
      </w:r>
      <w:r>
        <w:rPr>
          <w:b/>
          <w:lang w:val="en-GB"/>
        </w:rPr>
        <w:t>THE HEAD COACH OF THE</w:t>
      </w:r>
      <w:r w:rsidR="00097C51">
        <w:rPr>
          <w:b/>
          <w:lang w:val="en-GB"/>
        </w:rPr>
        <w:t xml:space="preserve"> </w:t>
      </w:r>
      <w:r>
        <w:rPr>
          <w:b/>
          <w:lang w:val="en-GB"/>
        </w:rPr>
        <w:t>MEN’S</w:t>
      </w:r>
      <w:r w:rsidR="00097C51" w:rsidRPr="00097C51">
        <w:rPr>
          <w:b/>
          <w:lang w:val="en-GB"/>
        </w:rPr>
        <w:t xml:space="preserve"> </w:t>
      </w:r>
      <w:r>
        <w:rPr>
          <w:b/>
          <w:lang w:val="en-GB"/>
        </w:rPr>
        <w:t>NATIONAL</w:t>
      </w:r>
      <w:r w:rsidR="00097C51">
        <w:rPr>
          <w:b/>
          <w:lang w:val="en-GB"/>
        </w:rPr>
        <w:t xml:space="preserve"> </w:t>
      </w:r>
      <w:r>
        <w:rPr>
          <w:b/>
          <w:lang w:val="en-GB"/>
        </w:rPr>
        <w:t>TEAM</w:t>
      </w:r>
    </w:p>
    <w:p w:rsidR="00097C51" w:rsidRPr="00097C51" w:rsidRDefault="00097C51" w:rsidP="0013787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146"/>
        <w:rPr>
          <w:b/>
          <w:bCs/>
          <w:lang w:val="en-GB"/>
        </w:rPr>
      </w:pPr>
      <w:r w:rsidRPr="00097C51">
        <w:rPr>
          <w:b/>
          <w:bCs/>
          <w:lang w:val="en-GB"/>
        </w:rPr>
        <w:t>Main duties and responsibilities:</w:t>
      </w:r>
    </w:p>
    <w:p w:rsidR="00097C51" w:rsidRPr="00097C51" w:rsidRDefault="00097C51" w:rsidP="00137879">
      <w:pPr>
        <w:spacing w:after="0" w:line="240" w:lineRule="auto"/>
        <w:ind w:left="284" w:hanging="284"/>
        <w:rPr>
          <w:lang w:val="en-GB"/>
        </w:rPr>
      </w:pPr>
      <w:r>
        <w:rPr>
          <w:lang w:val="en-GB"/>
        </w:rPr>
        <w:t xml:space="preserve">1) </w:t>
      </w:r>
      <w:r w:rsidR="00137879">
        <w:rPr>
          <w:lang w:val="en-GB"/>
        </w:rPr>
        <w:t xml:space="preserve"> </w:t>
      </w:r>
      <w:r>
        <w:rPr>
          <w:lang w:val="en-GB"/>
        </w:rPr>
        <w:t xml:space="preserve">to prepare Polish </w:t>
      </w:r>
      <w:r w:rsidRPr="00097C51">
        <w:rPr>
          <w:lang w:val="en-GB"/>
        </w:rPr>
        <w:t>men’s national team f</w:t>
      </w:r>
      <w:r>
        <w:rPr>
          <w:lang w:val="en-GB"/>
        </w:rPr>
        <w:t>or the participation in the 2013</w:t>
      </w:r>
      <w:r w:rsidRPr="00097C51">
        <w:rPr>
          <w:lang w:val="en-GB"/>
        </w:rPr>
        <w:t xml:space="preserve"> World Championship </w:t>
      </w:r>
      <w:r>
        <w:rPr>
          <w:lang w:val="en-GB"/>
        </w:rPr>
        <w:t>finals in Spain;</w:t>
      </w:r>
    </w:p>
    <w:p w:rsidR="00097C51" w:rsidRPr="00097C51" w:rsidRDefault="00097C51" w:rsidP="00137879">
      <w:pPr>
        <w:spacing w:after="0" w:line="240" w:lineRule="auto"/>
        <w:ind w:left="284" w:hanging="284"/>
        <w:rPr>
          <w:lang w:val="en-GB"/>
        </w:rPr>
      </w:pPr>
      <w:r w:rsidRPr="00097C51">
        <w:rPr>
          <w:lang w:val="en-GB"/>
        </w:rPr>
        <w:t xml:space="preserve">2) </w:t>
      </w:r>
      <w:r w:rsidR="00137879">
        <w:rPr>
          <w:lang w:val="en-GB"/>
        </w:rPr>
        <w:t xml:space="preserve"> </w:t>
      </w:r>
      <w:r>
        <w:rPr>
          <w:lang w:val="en-GB"/>
        </w:rPr>
        <w:t xml:space="preserve">to prepare Polish </w:t>
      </w:r>
      <w:r w:rsidRPr="00097C51">
        <w:rPr>
          <w:lang w:val="en-GB"/>
        </w:rPr>
        <w:t xml:space="preserve">men’s national team for the </w:t>
      </w:r>
      <w:r>
        <w:rPr>
          <w:lang w:val="en-GB"/>
        </w:rPr>
        <w:t>EHF Euro Denmark</w:t>
      </w:r>
      <w:r w:rsidRPr="00097C51">
        <w:rPr>
          <w:lang w:val="en-GB"/>
        </w:rPr>
        <w:t xml:space="preserve"> </w:t>
      </w:r>
      <w:r>
        <w:rPr>
          <w:lang w:val="en-GB"/>
        </w:rPr>
        <w:t>2014 qualification rounds and advance with</w:t>
      </w:r>
      <w:r w:rsidRPr="00097C51">
        <w:rPr>
          <w:lang w:val="en-GB"/>
        </w:rPr>
        <w:t xml:space="preserve"> the team to </w:t>
      </w:r>
      <w:r>
        <w:rPr>
          <w:lang w:val="en-GB"/>
        </w:rPr>
        <w:t>final tournament</w:t>
      </w:r>
      <w:r w:rsidRPr="00097C51">
        <w:rPr>
          <w:lang w:val="en-GB"/>
        </w:rPr>
        <w:t>;</w:t>
      </w:r>
    </w:p>
    <w:p w:rsidR="00097C51" w:rsidRPr="00097C51" w:rsidRDefault="00097C51" w:rsidP="00137879">
      <w:pPr>
        <w:spacing w:after="0" w:line="240" w:lineRule="auto"/>
        <w:ind w:left="284" w:hanging="284"/>
        <w:rPr>
          <w:lang w:val="en-GB"/>
        </w:rPr>
      </w:pPr>
      <w:r w:rsidRPr="00097C51">
        <w:rPr>
          <w:lang w:val="en-GB"/>
        </w:rPr>
        <w:t>3)</w:t>
      </w:r>
      <w:r w:rsidR="00137879">
        <w:rPr>
          <w:lang w:val="en-GB"/>
        </w:rPr>
        <w:t xml:space="preserve"> </w:t>
      </w:r>
      <w:r w:rsidRPr="00097C51">
        <w:rPr>
          <w:lang w:val="en-GB"/>
        </w:rPr>
        <w:t xml:space="preserve"> to adopt a leading, proactive approach in implementation of the unified concept of c</w:t>
      </w:r>
      <w:r>
        <w:rPr>
          <w:lang w:val="en-GB"/>
        </w:rPr>
        <w:t xml:space="preserve">entral-level training for all polish </w:t>
      </w:r>
      <w:r w:rsidRPr="00097C51">
        <w:rPr>
          <w:lang w:val="en-GB"/>
        </w:rPr>
        <w:t>men’s junior teams.</w:t>
      </w:r>
    </w:p>
    <w:p w:rsidR="00097C51" w:rsidRPr="00097C51" w:rsidRDefault="00097C51" w:rsidP="00137879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hanging="1146"/>
        <w:rPr>
          <w:b/>
          <w:bCs/>
          <w:lang w:val="en-GB"/>
        </w:rPr>
      </w:pPr>
      <w:r w:rsidRPr="00097C51">
        <w:rPr>
          <w:b/>
          <w:bCs/>
          <w:lang w:val="en-GB"/>
        </w:rPr>
        <w:t>Qualifications required:</w:t>
      </w:r>
    </w:p>
    <w:p w:rsidR="00097C51" w:rsidRPr="00097C51" w:rsidRDefault="00097C51" w:rsidP="00E97247">
      <w:pPr>
        <w:spacing w:after="0" w:line="240" w:lineRule="auto"/>
        <w:rPr>
          <w:lang w:val="en-GB"/>
        </w:rPr>
      </w:pPr>
      <w:r w:rsidRPr="00097C51">
        <w:rPr>
          <w:lang w:val="en-GB"/>
        </w:rPr>
        <w:t>1)</w:t>
      </w:r>
      <w:r w:rsidR="00137879">
        <w:rPr>
          <w:lang w:val="en-GB"/>
        </w:rPr>
        <w:t xml:space="preserve"> </w:t>
      </w:r>
      <w:r w:rsidRPr="00097C51">
        <w:rPr>
          <w:lang w:val="en-GB"/>
        </w:rPr>
        <w:t xml:space="preserve"> higher education;</w:t>
      </w:r>
    </w:p>
    <w:p w:rsidR="00097C51" w:rsidRPr="00097C51" w:rsidRDefault="00097C51" w:rsidP="00E97247">
      <w:pPr>
        <w:spacing w:after="0" w:line="240" w:lineRule="auto"/>
        <w:rPr>
          <w:lang w:val="en-GB"/>
        </w:rPr>
      </w:pPr>
      <w:r w:rsidRPr="00097C51">
        <w:rPr>
          <w:lang w:val="en-GB"/>
        </w:rPr>
        <w:t>2)</w:t>
      </w:r>
      <w:r w:rsidR="00137879">
        <w:rPr>
          <w:lang w:val="en-GB"/>
        </w:rPr>
        <w:t xml:space="preserve"> </w:t>
      </w:r>
      <w:r w:rsidRPr="00097C51">
        <w:rPr>
          <w:lang w:val="en-GB"/>
        </w:rPr>
        <w:t xml:space="preserve"> minimum 2nd class handball coach license; </w:t>
      </w:r>
    </w:p>
    <w:p w:rsidR="00097C51" w:rsidRDefault="00097C51" w:rsidP="00E97247">
      <w:pPr>
        <w:spacing w:after="0" w:line="240" w:lineRule="auto"/>
        <w:rPr>
          <w:lang w:val="en-GB"/>
        </w:rPr>
      </w:pPr>
      <w:r w:rsidRPr="00097C51">
        <w:rPr>
          <w:lang w:val="en-GB"/>
        </w:rPr>
        <w:t>3)</w:t>
      </w:r>
      <w:r w:rsidR="00137879">
        <w:rPr>
          <w:lang w:val="en-GB"/>
        </w:rPr>
        <w:t xml:space="preserve"> </w:t>
      </w:r>
      <w:r w:rsidRPr="00097C51">
        <w:rPr>
          <w:lang w:val="en-GB"/>
        </w:rPr>
        <w:t xml:space="preserve"> minimum 5-year experience as a coach;</w:t>
      </w:r>
    </w:p>
    <w:p w:rsidR="00097C51" w:rsidRPr="00097C51" w:rsidRDefault="00097C51" w:rsidP="00E97247">
      <w:pPr>
        <w:spacing w:after="0" w:line="240" w:lineRule="auto"/>
        <w:rPr>
          <w:lang w:val="en-GB"/>
        </w:rPr>
      </w:pPr>
      <w:r>
        <w:rPr>
          <w:lang w:val="en-GB"/>
        </w:rPr>
        <w:t xml:space="preserve">4) </w:t>
      </w:r>
      <w:r w:rsidR="00137879">
        <w:rPr>
          <w:lang w:val="en-GB"/>
        </w:rPr>
        <w:t xml:space="preserve"> </w:t>
      </w:r>
      <w:r>
        <w:rPr>
          <w:lang w:val="en-GB"/>
        </w:rPr>
        <w:t>knowledge of English or German (for foreign candidates);</w:t>
      </w:r>
    </w:p>
    <w:p w:rsidR="00097C51" w:rsidRDefault="00097C51" w:rsidP="00E9724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146"/>
        <w:rPr>
          <w:b/>
          <w:bCs/>
          <w:lang w:val="en-GB"/>
        </w:rPr>
      </w:pPr>
      <w:r w:rsidRPr="00097C51">
        <w:rPr>
          <w:b/>
          <w:bCs/>
          <w:lang w:val="en-GB"/>
        </w:rPr>
        <w:t>Qualifications desirable:</w:t>
      </w:r>
    </w:p>
    <w:p w:rsidR="00097C51" w:rsidRPr="00097C51" w:rsidRDefault="00097C51" w:rsidP="00E97247">
      <w:pPr>
        <w:spacing w:after="0" w:line="240" w:lineRule="auto"/>
        <w:rPr>
          <w:bCs/>
          <w:lang w:val="en-GB"/>
        </w:rPr>
      </w:pPr>
      <w:r w:rsidRPr="00097C51">
        <w:rPr>
          <w:bCs/>
          <w:lang w:val="en-GB"/>
        </w:rPr>
        <w:t>1)</w:t>
      </w:r>
      <w:r>
        <w:rPr>
          <w:bCs/>
          <w:lang w:val="en-GB"/>
        </w:rPr>
        <w:t xml:space="preserve"> </w:t>
      </w:r>
      <w:r w:rsidR="00137879">
        <w:rPr>
          <w:bCs/>
          <w:lang w:val="en-GB"/>
        </w:rPr>
        <w:t xml:space="preserve"> </w:t>
      </w:r>
      <w:r>
        <w:rPr>
          <w:bCs/>
          <w:lang w:val="en-GB"/>
        </w:rPr>
        <w:t>knowledge of English (for polish candidates);</w:t>
      </w:r>
    </w:p>
    <w:p w:rsidR="00097C51" w:rsidRPr="00097C51" w:rsidRDefault="008960CF" w:rsidP="00E97247">
      <w:pPr>
        <w:spacing w:after="0" w:line="240" w:lineRule="auto"/>
        <w:rPr>
          <w:lang w:val="en-GB"/>
        </w:rPr>
      </w:pPr>
      <w:r>
        <w:rPr>
          <w:lang w:val="en-GB"/>
        </w:rPr>
        <w:t>2)</w:t>
      </w:r>
      <w:r w:rsidR="00097C51" w:rsidRPr="00097C51">
        <w:rPr>
          <w:lang w:val="en-GB"/>
        </w:rPr>
        <w:t xml:space="preserve"> </w:t>
      </w:r>
      <w:r w:rsidR="00137879">
        <w:rPr>
          <w:lang w:val="en-GB"/>
        </w:rPr>
        <w:t xml:space="preserve"> </w:t>
      </w:r>
      <w:r w:rsidR="00097C51" w:rsidRPr="00097C51">
        <w:rPr>
          <w:lang w:val="en-GB"/>
        </w:rPr>
        <w:t>distinguished records of working with high-class teams and players;</w:t>
      </w:r>
    </w:p>
    <w:p w:rsidR="00097C51" w:rsidRPr="00097C51" w:rsidRDefault="008960CF" w:rsidP="00E97247">
      <w:pPr>
        <w:spacing w:after="0" w:line="240" w:lineRule="auto"/>
        <w:rPr>
          <w:lang w:val="en-GB"/>
        </w:rPr>
      </w:pPr>
      <w:r>
        <w:rPr>
          <w:lang w:val="en-GB"/>
        </w:rPr>
        <w:t>3)</w:t>
      </w:r>
      <w:r w:rsidR="00137879">
        <w:rPr>
          <w:lang w:val="en-GB"/>
        </w:rPr>
        <w:t xml:space="preserve">  </w:t>
      </w:r>
      <w:r w:rsidR="00097C51" w:rsidRPr="00097C51">
        <w:rPr>
          <w:lang w:val="en-GB"/>
        </w:rPr>
        <w:t xml:space="preserve">1st class </w:t>
      </w:r>
      <w:r>
        <w:rPr>
          <w:lang w:val="en-GB"/>
        </w:rPr>
        <w:t xml:space="preserve">handball </w:t>
      </w:r>
      <w:r w:rsidR="00097C51" w:rsidRPr="00097C51">
        <w:rPr>
          <w:lang w:val="en-GB"/>
        </w:rPr>
        <w:t xml:space="preserve">coach </w:t>
      </w:r>
      <w:r>
        <w:rPr>
          <w:lang w:val="en-GB"/>
        </w:rPr>
        <w:t xml:space="preserve">license </w:t>
      </w:r>
      <w:r w:rsidR="00097C51" w:rsidRPr="00097C51">
        <w:rPr>
          <w:lang w:val="en-GB"/>
        </w:rPr>
        <w:t>or higher;</w:t>
      </w:r>
    </w:p>
    <w:p w:rsidR="00097C51" w:rsidRPr="00097C51" w:rsidRDefault="00097C51" w:rsidP="0013787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146"/>
        <w:rPr>
          <w:b/>
          <w:bCs/>
          <w:lang w:val="en-GB"/>
        </w:rPr>
      </w:pPr>
      <w:r w:rsidRPr="00097C51">
        <w:rPr>
          <w:b/>
          <w:bCs/>
          <w:lang w:val="en-GB"/>
        </w:rPr>
        <w:t>Required documents, written works, certificates and declarations:</w:t>
      </w:r>
    </w:p>
    <w:p w:rsidR="00097C51" w:rsidRPr="00097C51" w:rsidRDefault="00097C51" w:rsidP="00E97247">
      <w:pPr>
        <w:spacing w:after="0" w:line="240" w:lineRule="auto"/>
        <w:rPr>
          <w:lang w:val="en-GB"/>
        </w:rPr>
      </w:pPr>
      <w:r w:rsidRPr="00097C51">
        <w:rPr>
          <w:lang w:val="en-GB"/>
        </w:rPr>
        <w:t>1)  copies of documents confirming education and coach qualifications;</w:t>
      </w:r>
    </w:p>
    <w:p w:rsidR="00097C51" w:rsidRPr="00097C51" w:rsidRDefault="00097C51" w:rsidP="00E97247">
      <w:pPr>
        <w:spacing w:after="0" w:line="240" w:lineRule="auto"/>
        <w:rPr>
          <w:lang w:val="en-GB"/>
        </w:rPr>
      </w:pPr>
      <w:r w:rsidRPr="00097C51">
        <w:rPr>
          <w:lang w:val="en-GB"/>
        </w:rPr>
        <w:t>2)  description of professional career and achievements in his/her work as a coach;</w:t>
      </w:r>
    </w:p>
    <w:p w:rsidR="00097C51" w:rsidRPr="00097C51" w:rsidRDefault="00097C51" w:rsidP="00137879">
      <w:pPr>
        <w:spacing w:after="0" w:line="240" w:lineRule="auto"/>
        <w:ind w:left="284" w:hanging="284"/>
        <w:rPr>
          <w:lang w:val="en-GB"/>
        </w:rPr>
      </w:pPr>
      <w:r w:rsidRPr="00097C51">
        <w:rPr>
          <w:lang w:val="en-GB"/>
        </w:rPr>
        <w:t>3)</w:t>
      </w:r>
      <w:r w:rsidR="00137879">
        <w:rPr>
          <w:lang w:val="en-GB"/>
        </w:rPr>
        <w:t xml:space="preserve"> </w:t>
      </w:r>
      <w:r w:rsidRPr="00097C51">
        <w:rPr>
          <w:lang w:val="en-GB"/>
        </w:rPr>
        <w:t xml:space="preserve"> the training team concept (co-operating coaches, doctors and other persons indispensable to perform the tasks);</w:t>
      </w:r>
    </w:p>
    <w:p w:rsidR="00097C51" w:rsidRPr="00097C51" w:rsidRDefault="00097C51" w:rsidP="00E97247">
      <w:pPr>
        <w:spacing w:after="0" w:line="240" w:lineRule="auto"/>
        <w:rPr>
          <w:lang w:val="en-GB"/>
        </w:rPr>
      </w:pPr>
      <w:r w:rsidRPr="00097C51">
        <w:rPr>
          <w:lang w:val="en-GB"/>
        </w:rPr>
        <w:t>4)  annual and long-term training plan proposal;</w:t>
      </w:r>
    </w:p>
    <w:p w:rsidR="00097C51" w:rsidRPr="00097C51" w:rsidRDefault="00097C51" w:rsidP="00E97247">
      <w:pPr>
        <w:spacing w:after="0" w:line="240" w:lineRule="auto"/>
        <w:rPr>
          <w:lang w:val="en-GB"/>
        </w:rPr>
      </w:pPr>
      <w:r w:rsidRPr="00097C51">
        <w:rPr>
          <w:lang w:val="en-GB"/>
        </w:rPr>
        <w:t>5)  commitment to continuous learning and qualification upgrading.</w:t>
      </w:r>
    </w:p>
    <w:p w:rsidR="00097C51" w:rsidRPr="00097C51" w:rsidRDefault="00097C51" w:rsidP="00137879">
      <w:pPr>
        <w:spacing w:after="0" w:line="240" w:lineRule="auto"/>
        <w:ind w:hanging="426"/>
        <w:rPr>
          <w:b/>
          <w:bCs/>
          <w:lang w:val="en-GB"/>
        </w:rPr>
      </w:pPr>
      <w:r w:rsidRPr="00097C51">
        <w:rPr>
          <w:b/>
          <w:bCs/>
          <w:lang w:val="en-GB"/>
        </w:rPr>
        <w:t xml:space="preserve">5.   </w:t>
      </w:r>
      <w:r w:rsidR="00137879">
        <w:rPr>
          <w:b/>
          <w:bCs/>
          <w:lang w:val="en-GB"/>
        </w:rPr>
        <w:t xml:space="preserve"> </w:t>
      </w:r>
      <w:r w:rsidRPr="00097C51">
        <w:rPr>
          <w:b/>
          <w:bCs/>
          <w:lang w:val="en-GB"/>
        </w:rPr>
        <w:t xml:space="preserve"> Deadline and place to submit applications and documents:</w:t>
      </w:r>
    </w:p>
    <w:p w:rsidR="00097C51" w:rsidRPr="00097C51" w:rsidRDefault="00097C51" w:rsidP="00137879">
      <w:pPr>
        <w:spacing w:after="0" w:line="240" w:lineRule="auto"/>
        <w:ind w:left="284" w:hanging="284"/>
        <w:jc w:val="both"/>
        <w:rPr>
          <w:lang w:val="en-GB"/>
        </w:rPr>
      </w:pPr>
      <w:r w:rsidRPr="00097C51">
        <w:rPr>
          <w:lang w:val="en-GB"/>
        </w:rPr>
        <w:t xml:space="preserve">1) </w:t>
      </w:r>
      <w:r w:rsidR="00137879">
        <w:rPr>
          <w:lang w:val="en-GB"/>
        </w:rPr>
        <w:t xml:space="preserve"> </w:t>
      </w:r>
      <w:r w:rsidRPr="00097C51">
        <w:rPr>
          <w:lang w:val="en-GB"/>
        </w:rPr>
        <w:t xml:space="preserve">applications with required documents shall be delivered or sent in a sealed envelope with </w:t>
      </w:r>
      <w:r w:rsidR="00FA52E8">
        <w:rPr>
          <w:lang w:val="en-GB"/>
        </w:rPr>
        <w:t xml:space="preserve">the note “Competition for the </w:t>
      </w:r>
      <w:r w:rsidRPr="00097C51">
        <w:rPr>
          <w:lang w:val="en-GB"/>
        </w:rPr>
        <w:t>men’s national team coach in the Polish Handball Federation”</w:t>
      </w:r>
      <w:r w:rsidR="00FA52E8">
        <w:rPr>
          <w:lang w:val="en-GB"/>
        </w:rPr>
        <w:t>,</w:t>
      </w:r>
      <w:r w:rsidRPr="00097C51">
        <w:rPr>
          <w:lang w:val="en-GB"/>
        </w:rPr>
        <w:t xml:space="preserve"> </w:t>
      </w:r>
      <w:r w:rsidR="00FA52E8">
        <w:rPr>
          <w:lang w:val="en-GB"/>
        </w:rPr>
        <w:t>from the 1</w:t>
      </w:r>
      <w:r w:rsidR="00FA52E8" w:rsidRPr="00FA52E8">
        <w:rPr>
          <w:vertAlign w:val="superscript"/>
          <w:lang w:val="en-GB"/>
        </w:rPr>
        <w:t>st</w:t>
      </w:r>
      <w:r w:rsidR="00FA52E8">
        <w:rPr>
          <w:lang w:val="en-GB"/>
        </w:rPr>
        <w:t xml:space="preserve"> of July 2012 until the 31</w:t>
      </w:r>
      <w:r w:rsidR="00FA52E8" w:rsidRPr="00FA52E8">
        <w:rPr>
          <w:vertAlign w:val="superscript"/>
          <w:lang w:val="en-GB"/>
        </w:rPr>
        <w:t>st</w:t>
      </w:r>
      <w:r w:rsidR="00FA52E8">
        <w:rPr>
          <w:lang w:val="en-GB"/>
        </w:rPr>
        <w:t xml:space="preserve"> of July 2012, </w:t>
      </w:r>
      <w:r w:rsidRPr="00097C51">
        <w:rPr>
          <w:lang w:val="en-GB"/>
        </w:rPr>
        <w:t>to the address: Polis</w:t>
      </w:r>
      <w:r w:rsidR="00FA52E8">
        <w:rPr>
          <w:lang w:val="en-GB"/>
        </w:rPr>
        <w:t>h Handball Federation, ul. Puławska</w:t>
      </w:r>
      <w:r w:rsidRPr="00097C51">
        <w:rPr>
          <w:lang w:val="en-GB"/>
        </w:rPr>
        <w:t xml:space="preserve"> 3</w:t>
      </w:r>
      <w:r w:rsidR="00FA52E8">
        <w:rPr>
          <w:lang w:val="en-GB"/>
        </w:rPr>
        <w:t>00; 02-819 Warsaw</w:t>
      </w:r>
      <w:r w:rsidRPr="00097C51">
        <w:rPr>
          <w:lang w:val="en-GB"/>
        </w:rPr>
        <w:t>;</w:t>
      </w:r>
    </w:p>
    <w:p w:rsidR="005C69B8" w:rsidRPr="00097C51" w:rsidRDefault="00097C51" w:rsidP="005C69B8">
      <w:pPr>
        <w:spacing w:after="0" w:line="240" w:lineRule="auto"/>
        <w:ind w:left="284" w:hanging="284"/>
        <w:jc w:val="both"/>
        <w:rPr>
          <w:lang w:val="en-GB"/>
        </w:rPr>
      </w:pPr>
      <w:r w:rsidRPr="00097C51">
        <w:rPr>
          <w:lang w:val="en-GB"/>
        </w:rPr>
        <w:t xml:space="preserve">2)  </w:t>
      </w:r>
      <w:r w:rsidR="005C69B8" w:rsidRPr="00097C51">
        <w:rPr>
          <w:lang w:val="en-GB"/>
        </w:rPr>
        <w:t>we only accept direct applications from coaches interested in the above mentioned position. Any offers presented through the representatives won’t be take</w:t>
      </w:r>
      <w:r w:rsidR="005C69B8">
        <w:rPr>
          <w:lang w:val="en-GB"/>
        </w:rPr>
        <w:t>n into consideration including the</w:t>
      </w:r>
      <w:r w:rsidR="005C69B8" w:rsidRPr="00FB7FDA">
        <w:rPr>
          <w:lang w:val="en-GB"/>
        </w:rPr>
        <w:t xml:space="preserve">se which will reach the Federation’s office </w:t>
      </w:r>
      <w:r w:rsidR="005C69B8">
        <w:rPr>
          <w:lang w:val="en-GB"/>
        </w:rPr>
        <w:t>before the 1</w:t>
      </w:r>
      <w:r w:rsidR="005C69B8" w:rsidRPr="002A77A9">
        <w:rPr>
          <w:vertAlign w:val="superscript"/>
          <w:lang w:val="en-GB"/>
        </w:rPr>
        <w:t>st</w:t>
      </w:r>
      <w:r w:rsidR="005C69B8">
        <w:rPr>
          <w:lang w:val="en-GB"/>
        </w:rPr>
        <w:t xml:space="preserve"> of July 2012 or past</w:t>
      </w:r>
      <w:r w:rsidR="005C69B8" w:rsidRPr="00FB7FDA">
        <w:rPr>
          <w:lang w:val="en-GB"/>
        </w:rPr>
        <w:t xml:space="preserve"> 31st of July 2012</w:t>
      </w:r>
      <w:r w:rsidR="005C69B8">
        <w:rPr>
          <w:lang w:val="en-GB"/>
        </w:rPr>
        <w:t>.</w:t>
      </w:r>
    </w:p>
    <w:p w:rsidR="00097C51" w:rsidRPr="00097C51" w:rsidRDefault="00097C51" w:rsidP="005C69B8">
      <w:pPr>
        <w:spacing w:after="0" w:line="240" w:lineRule="auto"/>
        <w:ind w:left="-426"/>
        <w:rPr>
          <w:b/>
          <w:bCs/>
          <w:lang w:val="en-GB"/>
        </w:rPr>
      </w:pPr>
      <w:r w:rsidRPr="00097C51">
        <w:rPr>
          <w:b/>
          <w:bCs/>
          <w:lang w:val="en-GB"/>
        </w:rPr>
        <w:t xml:space="preserve">6.    </w:t>
      </w:r>
      <w:r w:rsidR="00137879">
        <w:rPr>
          <w:b/>
          <w:bCs/>
          <w:lang w:val="en-GB"/>
        </w:rPr>
        <w:t xml:space="preserve"> </w:t>
      </w:r>
      <w:r w:rsidRPr="00097C51">
        <w:rPr>
          <w:b/>
          <w:bCs/>
          <w:lang w:val="en-GB"/>
        </w:rPr>
        <w:t>Application and selection procedure:</w:t>
      </w:r>
    </w:p>
    <w:p w:rsidR="00097C51" w:rsidRPr="00097C51" w:rsidRDefault="00097C51" w:rsidP="00137879">
      <w:pPr>
        <w:spacing w:after="0" w:line="240" w:lineRule="auto"/>
        <w:ind w:left="284" w:hanging="284"/>
        <w:rPr>
          <w:lang w:val="en-GB"/>
        </w:rPr>
      </w:pPr>
      <w:r w:rsidRPr="00097C51">
        <w:rPr>
          <w:lang w:val="en-GB"/>
        </w:rPr>
        <w:t xml:space="preserve">1)  </w:t>
      </w:r>
      <w:r w:rsidR="00FA52E8">
        <w:rPr>
          <w:lang w:val="en-GB"/>
        </w:rPr>
        <w:t>The Competition</w:t>
      </w:r>
      <w:r w:rsidRPr="00097C51">
        <w:rPr>
          <w:lang w:val="en-GB"/>
        </w:rPr>
        <w:t xml:space="preserve"> </w:t>
      </w:r>
      <w:r w:rsidR="00FA52E8">
        <w:rPr>
          <w:lang w:val="en-GB"/>
        </w:rPr>
        <w:t>Commission</w:t>
      </w:r>
      <w:r w:rsidRPr="00097C51">
        <w:rPr>
          <w:lang w:val="en-GB"/>
        </w:rPr>
        <w:t xml:space="preserve"> appointed by the Management Board of the Polish Handball Federation will consider the applications received, select two candidates for the post of the national team coach, and present them for </w:t>
      </w:r>
      <w:r w:rsidR="00FA52E8">
        <w:rPr>
          <w:lang w:val="en-GB"/>
        </w:rPr>
        <w:t xml:space="preserve">the </w:t>
      </w:r>
      <w:r w:rsidRPr="00097C51">
        <w:rPr>
          <w:lang w:val="en-GB"/>
        </w:rPr>
        <w:t xml:space="preserve">consideration </w:t>
      </w:r>
      <w:r w:rsidR="00FA52E8">
        <w:rPr>
          <w:lang w:val="en-GB"/>
        </w:rPr>
        <w:t xml:space="preserve">of </w:t>
      </w:r>
      <w:r w:rsidRPr="00097C51">
        <w:rPr>
          <w:lang w:val="en-GB"/>
        </w:rPr>
        <w:t>the Management Board of the Federation with reasons for the decision;</w:t>
      </w:r>
    </w:p>
    <w:p w:rsidR="00097C51" w:rsidRPr="00097C51" w:rsidRDefault="00097C51" w:rsidP="00137879">
      <w:pPr>
        <w:spacing w:after="0" w:line="240" w:lineRule="auto"/>
        <w:ind w:left="284" w:hanging="284"/>
        <w:rPr>
          <w:lang w:val="en-GB"/>
        </w:rPr>
      </w:pPr>
      <w:r w:rsidRPr="00097C51">
        <w:rPr>
          <w:lang w:val="en-GB"/>
        </w:rPr>
        <w:t xml:space="preserve">2) </w:t>
      </w:r>
      <w:r w:rsidR="00137879">
        <w:rPr>
          <w:lang w:val="en-GB"/>
        </w:rPr>
        <w:t xml:space="preserve"> </w:t>
      </w:r>
      <w:r w:rsidRPr="00097C51">
        <w:rPr>
          <w:lang w:val="en-GB"/>
        </w:rPr>
        <w:t>in case of lack of suitable ca</w:t>
      </w:r>
      <w:r w:rsidR="00FA52E8">
        <w:rPr>
          <w:lang w:val="en-GB"/>
        </w:rPr>
        <w:t>ndidates the Competition Commission</w:t>
      </w:r>
      <w:r w:rsidRPr="00097C51">
        <w:rPr>
          <w:lang w:val="en-GB"/>
        </w:rPr>
        <w:t xml:space="preserve"> may request the Management Board to cancel the competition;</w:t>
      </w:r>
    </w:p>
    <w:p w:rsidR="00097C51" w:rsidRPr="00097C51" w:rsidRDefault="00097C51" w:rsidP="005C69B8">
      <w:pPr>
        <w:spacing w:after="0" w:line="240" w:lineRule="auto"/>
        <w:ind w:left="284" w:hanging="284"/>
        <w:jc w:val="both"/>
        <w:rPr>
          <w:lang w:val="en-GB"/>
        </w:rPr>
      </w:pPr>
      <w:r w:rsidRPr="00097C51">
        <w:rPr>
          <w:lang w:val="en-GB"/>
        </w:rPr>
        <w:t xml:space="preserve">3) before announcing the results of the competition, the </w:t>
      </w:r>
      <w:r w:rsidR="00FA52E8">
        <w:rPr>
          <w:lang w:val="en-GB"/>
        </w:rPr>
        <w:t>Competition Commission</w:t>
      </w:r>
      <w:r w:rsidRPr="00097C51">
        <w:rPr>
          <w:lang w:val="en-GB"/>
        </w:rPr>
        <w:t xml:space="preserve"> and the Management Board of the Polish Handball Federation may invite selected candidates for individual interviews;</w:t>
      </w:r>
    </w:p>
    <w:p w:rsidR="00097C51" w:rsidRPr="00097C51" w:rsidRDefault="00097C51" w:rsidP="00137879">
      <w:pPr>
        <w:spacing w:after="0" w:line="240" w:lineRule="auto"/>
        <w:ind w:left="284" w:hanging="284"/>
        <w:rPr>
          <w:lang w:val="en-GB"/>
        </w:rPr>
      </w:pPr>
      <w:r w:rsidRPr="00097C51">
        <w:rPr>
          <w:lang w:val="en-GB"/>
        </w:rPr>
        <w:t>4)  the final winner of the competition will be announced by the Management Board of the Polish Handball Federation.</w:t>
      </w:r>
    </w:p>
    <w:p w:rsidR="00097C51" w:rsidRPr="00097C51" w:rsidRDefault="00097C51" w:rsidP="00137879">
      <w:pPr>
        <w:spacing w:after="0" w:line="240" w:lineRule="auto"/>
        <w:ind w:left="-426" w:hanging="426"/>
        <w:rPr>
          <w:b/>
          <w:bCs/>
          <w:lang w:val="en-GB"/>
        </w:rPr>
      </w:pPr>
      <w:r w:rsidRPr="00097C51">
        <w:rPr>
          <w:b/>
          <w:bCs/>
          <w:lang w:val="en-GB"/>
        </w:rPr>
        <w:t xml:space="preserve">          7. </w:t>
      </w:r>
      <w:r w:rsidR="00137879">
        <w:rPr>
          <w:b/>
          <w:bCs/>
          <w:lang w:val="en-GB"/>
        </w:rPr>
        <w:t xml:space="preserve">   </w:t>
      </w:r>
      <w:r w:rsidRPr="00097C51">
        <w:rPr>
          <w:b/>
          <w:bCs/>
          <w:lang w:val="en-GB"/>
        </w:rPr>
        <w:t>Other information:</w:t>
      </w:r>
    </w:p>
    <w:p w:rsidR="00097C51" w:rsidRPr="00097C51" w:rsidRDefault="00097C51" w:rsidP="00137879">
      <w:pPr>
        <w:spacing w:after="0" w:line="240" w:lineRule="auto"/>
        <w:ind w:left="284" w:hanging="284"/>
        <w:rPr>
          <w:bCs/>
          <w:lang w:val="en-GB"/>
        </w:rPr>
      </w:pPr>
      <w:r w:rsidRPr="00097C51">
        <w:rPr>
          <w:bCs/>
          <w:lang w:val="en-GB"/>
        </w:rPr>
        <w:t xml:space="preserve">1) </w:t>
      </w:r>
      <w:r w:rsidR="00137879">
        <w:rPr>
          <w:bCs/>
          <w:lang w:val="en-GB"/>
        </w:rPr>
        <w:t xml:space="preserve"> </w:t>
      </w:r>
      <w:r w:rsidRPr="00097C51">
        <w:rPr>
          <w:bCs/>
          <w:lang w:val="en-GB"/>
        </w:rPr>
        <w:t>applications and enclosed documents may be submit</w:t>
      </w:r>
      <w:r w:rsidR="00FA52E8">
        <w:rPr>
          <w:bCs/>
          <w:lang w:val="en-GB"/>
        </w:rPr>
        <w:t>ted in the following languages: Polish or English.</w:t>
      </w:r>
      <w:r w:rsidRPr="00097C51">
        <w:rPr>
          <w:bCs/>
          <w:lang w:val="en-GB"/>
        </w:rPr>
        <w:t xml:space="preserve"> </w:t>
      </w:r>
    </w:p>
    <w:p w:rsidR="00097C51" w:rsidRPr="00097C51" w:rsidRDefault="00097C51" w:rsidP="00137879">
      <w:pPr>
        <w:spacing w:after="0" w:line="240" w:lineRule="auto"/>
        <w:ind w:left="284" w:hanging="284"/>
        <w:rPr>
          <w:lang w:val="en-GB"/>
        </w:rPr>
      </w:pPr>
      <w:r w:rsidRPr="00097C51">
        <w:rPr>
          <w:lang w:val="en-GB"/>
        </w:rPr>
        <w:t xml:space="preserve"> 2) The Polish Handball Federation shall reserve the right to cancel the competition without giving any reason thereof.</w:t>
      </w:r>
    </w:p>
    <w:p w:rsidR="00097C51" w:rsidRPr="00097C51" w:rsidRDefault="00097C51" w:rsidP="00E97247">
      <w:pPr>
        <w:spacing w:after="0" w:line="240" w:lineRule="auto"/>
        <w:rPr>
          <w:lang w:val="en-GB"/>
        </w:rPr>
      </w:pPr>
    </w:p>
    <w:p w:rsidR="008F66BE" w:rsidRPr="00097C51" w:rsidRDefault="00137879" w:rsidP="00137879">
      <w:pPr>
        <w:spacing w:after="0" w:line="240" w:lineRule="auto"/>
        <w:jc w:val="center"/>
        <w:rPr>
          <w:lang w:val="en-US"/>
        </w:rPr>
      </w:pPr>
      <w:r>
        <w:rPr>
          <w:b/>
          <w:lang w:val="en-GB"/>
        </w:rPr>
        <w:t xml:space="preserve">President </w:t>
      </w:r>
      <w:r w:rsidR="00097C51" w:rsidRPr="00097C51">
        <w:rPr>
          <w:b/>
          <w:lang w:val="en-GB"/>
        </w:rPr>
        <w:t xml:space="preserve">of </w:t>
      </w:r>
      <w:r w:rsidR="00FA52E8">
        <w:rPr>
          <w:b/>
          <w:lang w:val="en-GB"/>
        </w:rPr>
        <w:t xml:space="preserve">the </w:t>
      </w:r>
      <w:r w:rsidR="005C69B8">
        <w:rPr>
          <w:b/>
          <w:lang w:val="en-GB"/>
        </w:rPr>
        <w:t xml:space="preserve">Board </w:t>
      </w:r>
      <w:r w:rsidR="00097C51" w:rsidRPr="00097C51">
        <w:rPr>
          <w:b/>
          <w:lang w:val="en-GB"/>
        </w:rPr>
        <w:t>Polish Handball Federation</w:t>
      </w:r>
    </w:p>
    <w:sectPr w:rsidR="008F66BE" w:rsidRPr="00097C51" w:rsidSect="001378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B7C7F"/>
    <w:multiLevelType w:val="hybridMultilevel"/>
    <w:tmpl w:val="8D766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8435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C9"/>
    <w:rsid w:val="0001708B"/>
    <w:rsid w:val="00097C51"/>
    <w:rsid w:val="00137879"/>
    <w:rsid w:val="00322059"/>
    <w:rsid w:val="0042528E"/>
    <w:rsid w:val="005C69B8"/>
    <w:rsid w:val="00680CC9"/>
    <w:rsid w:val="00773D36"/>
    <w:rsid w:val="008960CF"/>
    <w:rsid w:val="008F66BE"/>
    <w:rsid w:val="00B053D5"/>
    <w:rsid w:val="00C369E4"/>
    <w:rsid w:val="00E97247"/>
    <w:rsid w:val="00FA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JMLECZKO</dc:creator>
  <cp:lastModifiedBy>mskorupski</cp:lastModifiedBy>
  <cp:revision>2</cp:revision>
  <dcterms:created xsi:type="dcterms:W3CDTF">2012-05-16T16:15:00Z</dcterms:created>
  <dcterms:modified xsi:type="dcterms:W3CDTF">2012-05-16T16:15:00Z</dcterms:modified>
</cp:coreProperties>
</file>